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06D6" w14:textId="77777777" w:rsidR="00831CF1" w:rsidRPr="00831CF1" w:rsidRDefault="00831CF1" w:rsidP="00831C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CF1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Pr="00831CF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1CF1">
        <w:rPr>
          <w:rFonts w:ascii="Times New Roman" w:hAnsi="Times New Roman" w:cs="Times New Roman"/>
          <w:b/>
          <w:bCs/>
          <w:sz w:val="24"/>
          <w:szCs w:val="24"/>
        </w:rPr>
        <w:t>II –</w:t>
      </w:r>
      <w:r w:rsidRPr="00831CF1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31CF1">
        <w:rPr>
          <w:rFonts w:ascii="Times New Roman" w:hAnsi="Times New Roman" w:cs="Times New Roman"/>
          <w:b/>
          <w:bCs/>
          <w:sz w:val="24"/>
          <w:szCs w:val="24"/>
        </w:rPr>
        <w:t>ANÁLISE</w:t>
      </w:r>
      <w:r w:rsidRPr="00831CF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1CF1">
        <w:rPr>
          <w:rFonts w:ascii="Times New Roman" w:hAnsi="Times New Roman" w:cs="Times New Roman"/>
          <w:b/>
          <w:bCs/>
          <w:sz w:val="24"/>
          <w:szCs w:val="24"/>
        </w:rPr>
        <w:t>PRELIMINAR</w:t>
      </w:r>
      <w:r w:rsidRPr="00831CF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1CF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831CF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1CF1">
        <w:rPr>
          <w:rFonts w:ascii="Times New Roman" w:hAnsi="Times New Roman" w:cs="Times New Roman"/>
          <w:b/>
          <w:bCs/>
          <w:spacing w:val="-2"/>
          <w:sz w:val="24"/>
          <w:szCs w:val="24"/>
        </w:rPr>
        <w:t>RISCOS</w:t>
      </w:r>
    </w:p>
    <w:p w14:paraId="6BE51934" w14:textId="77777777" w:rsidR="00831CF1" w:rsidRDefault="00831CF1" w:rsidP="00831CF1">
      <w:pPr>
        <w:pStyle w:val="Corpodetexto"/>
        <w:spacing w:before="33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842"/>
      </w:tblGrid>
      <w:tr w:rsidR="00831CF1" w14:paraId="7FA08E43" w14:textId="77777777" w:rsidTr="00086B94">
        <w:trPr>
          <w:trHeight w:val="1129"/>
        </w:trPr>
        <w:tc>
          <w:tcPr>
            <w:tcW w:w="3370" w:type="dxa"/>
          </w:tcPr>
          <w:p w14:paraId="4F04DB72" w14:textId="77777777" w:rsidR="00831CF1" w:rsidRDefault="00831CF1" w:rsidP="00086B94">
            <w:pPr>
              <w:pStyle w:val="TableParagraph"/>
              <w:spacing w:line="258" w:lineRule="exact"/>
              <w:ind w:left="3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RISCOS/PERIGOS</w:t>
            </w:r>
          </w:p>
          <w:p w14:paraId="0863927D" w14:textId="77777777" w:rsidR="00831CF1" w:rsidRDefault="00831CF1" w:rsidP="00086B94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(Discriminar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físico,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químico, biológico, logístico, de violência</w:t>
            </w:r>
          </w:p>
          <w:p w14:paraId="6EF7725D" w14:textId="77777777" w:rsidR="00831CF1" w:rsidRDefault="00831CF1" w:rsidP="00086B94">
            <w:pPr>
              <w:pStyle w:val="TableParagraph"/>
              <w:spacing w:line="272" w:lineRule="exact"/>
              <w:ind w:left="31" w:right="3"/>
              <w:jc w:val="center"/>
              <w:rPr>
                <w:sz w:val="24"/>
              </w:rPr>
            </w:pPr>
            <w:r>
              <w:rPr>
                <w:sz w:val="24"/>
              </w:rPr>
              <w:t>urbana,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outros)</w:t>
            </w:r>
          </w:p>
        </w:tc>
        <w:tc>
          <w:tcPr>
            <w:tcW w:w="5842" w:type="dxa"/>
          </w:tcPr>
          <w:p w14:paraId="25EB5964" w14:textId="77777777" w:rsidR="00831CF1" w:rsidRDefault="00831CF1" w:rsidP="00086B94">
            <w:pPr>
              <w:pStyle w:val="TableParagraph"/>
              <w:spacing w:line="258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MEDIDAS</w:t>
            </w:r>
            <w:r>
              <w:rPr>
                <w:b/>
                <w:spacing w:val="-2"/>
                <w:sz w:val="24"/>
              </w:rPr>
              <w:t xml:space="preserve"> PREVENTIVAS</w:t>
            </w:r>
          </w:p>
          <w:p w14:paraId="50D111B1" w14:textId="77777777" w:rsidR="00831CF1" w:rsidRDefault="00831CF1" w:rsidP="00086B94">
            <w:pPr>
              <w:pStyle w:val="TableParagraph"/>
              <w:ind w:left="67" w:right="1"/>
              <w:jc w:val="center"/>
              <w:rPr>
                <w:sz w:val="24"/>
              </w:rPr>
            </w:pPr>
            <w:r>
              <w:rPr>
                <w:sz w:val="24"/>
              </w:rPr>
              <w:t>(Discriminar para cada risco ou possível ocorrência a(s) medida(s) preventiva(s) a seremtomadas)</w:t>
            </w:r>
          </w:p>
        </w:tc>
      </w:tr>
      <w:tr w:rsidR="00831CF1" w14:paraId="78BBB036" w14:textId="77777777" w:rsidTr="00086B94">
        <w:trPr>
          <w:trHeight w:val="339"/>
        </w:trPr>
        <w:tc>
          <w:tcPr>
            <w:tcW w:w="3370" w:type="dxa"/>
          </w:tcPr>
          <w:p w14:paraId="4D7E8DCF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2" w:type="dxa"/>
          </w:tcPr>
          <w:p w14:paraId="0B132694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1CF1" w14:paraId="55BD0A51" w14:textId="77777777" w:rsidTr="00086B94">
        <w:trPr>
          <w:trHeight w:val="342"/>
        </w:trPr>
        <w:tc>
          <w:tcPr>
            <w:tcW w:w="3370" w:type="dxa"/>
          </w:tcPr>
          <w:p w14:paraId="53640D83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2" w:type="dxa"/>
          </w:tcPr>
          <w:p w14:paraId="40674B35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1CF1" w14:paraId="2E6E1EAE" w14:textId="77777777" w:rsidTr="00086B94">
        <w:trPr>
          <w:trHeight w:val="339"/>
        </w:trPr>
        <w:tc>
          <w:tcPr>
            <w:tcW w:w="3370" w:type="dxa"/>
          </w:tcPr>
          <w:p w14:paraId="5041AC00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2" w:type="dxa"/>
          </w:tcPr>
          <w:p w14:paraId="02706F65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1CF1" w14:paraId="76A53D59" w14:textId="77777777" w:rsidTr="00086B94">
        <w:trPr>
          <w:trHeight w:val="339"/>
        </w:trPr>
        <w:tc>
          <w:tcPr>
            <w:tcW w:w="3370" w:type="dxa"/>
          </w:tcPr>
          <w:p w14:paraId="519BBA66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2" w:type="dxa"/>
          </w:tcPr>
          <w:p w14:paraId="5E4ACCF2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1CF1" w14:paraId="00EDEDD9" w14:textId="77777777" w:rsidTr="00086B94">
        <w:trPr>
          <w:trHeight w:val="339"/>
        </w:trPr>
        <w:tc>
          <w:tcPr>
            <w:tcW w:w="3370" w:type="dxa"/>
          </w:tcPr>
          <w:p w14:paraId="3C2F6C94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2" w:type="dxa"/>
          </w:tcPr>
          <w:p w14:paraId="02653D51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1CF1" w14:paraId="72BF7112" w14:textId="77777777" w:rsidTr="00086B94">
        <w:trPr>
          <w:trHeight w:val="339"/>
        </w:trPr>
        <w:tc>
          <w:tcPr>
            <w:tcW w:w="3370" w:type="dxa"/>
          </w:tcPr>
          <w:p w14:paraId="42CA51C3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2" w:type="dxa"/>
          </w:tcPr>
          <w:p w14:paraId="66AF6B97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1CF1" w14:paraId="5CBA8B14" w14:textId="77777777" w:rsidTr="00086B94">
        <w:trPr>
          <w:trHeight w:val="340"/>
        </w:trPr>
        <w:tc>
          <w:tcPr>
            <w:tcW w:w="3370" w:type="dxa"/>
          </w:tcPr>
          <w:p w14:paraId="3561AAFD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2" w:type="dxa"/>
          </w:tcPr>
          <w:p w14:paraId="7EE971AA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1CF1" w14:paraId="35F61D7D" w14:textId="77777777" w:rsidTr="00086B94">
        <w:trPr>
          <w:trHeight w:val="342"/>
        </w:trPr>
        <w:tc>
          <w:tcPr>
            <w:tcW w:w="3370" w:type="dxa"/>
          </w:tcPr>
          <w:p w14:paraId="7B767613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2" w:type="dxa"/>
          </w:tcPr>
          <w:p w14:paraId="0A9CA1C1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1CF1" w14:paraId="765A84FB" w14:textId="77777777" w:rsidTr="00086B94">
        <w:trPr>
          <w:trHeight w:val="339"/>
        </w:trPr>
        <w:tc>
          <w:tcPr>
            <w:tcW w:w="3370" w:type="dxa"/>
          </w:tcPr>
          <w:p w14:paraId="3DD61CFA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2" w:type="dxa"/>
          </w:tcPr>
          <w:p w14:paraId="5A22711E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1CF1" w14:paraId="5B8564B7" w14:textId="77777777" w:rsidTr="00086B94">
        <w:trPr>
          <w:trHeight w:val="339"/>
        </w:trPr>
        <w:tc>
          <w:tcPr>
            <w:tcW w:w="3370" w:type="dxa"/>
          </w:tcPr>
          <w:p w14:paraId="09AC7F68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2" w:type="dxa"/>
          </w:tcPr>
          <w:p w14:paraId="39A073C0" w14:textId="77777777" w:rsidR="00831CF1" w:rsidRDefault="00831CF1" w:rsidP="00086B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1CF1" w14:paraId="67183D2A" w14:textId="77777777" w:rsidTr="00086B94">
        <w:trPr>
          <w:trHeight w:val="567"/>
        </w:trPr>
        <w:tc>
          <w:tcPr>
            <w:tcW w:w="9212" w:type="dxa"/>
            <w:gridSpan w:val="2"/>
          </w:tcPr>
          <w:p w14:paraId="2775A3C3" w14:textId="77777777" w:rsidR="00831CF1" w:rsidRDefault="00831CF1" w:rsidP="00086B94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Recomendações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adicionais:</w:t>
            </w:r>
          </w:p>
        </w:tc>
      </w:tr>
      <w:tr w:rsidR="00831CF1" w14:paraId="252EC8C1" w14:textId="77777777" w:rsidTr="00086B94">
        <w:trPr>
          <w:trHeight w:val="565"/>
        </w:trPr>
        <w:tc>
          <w:tcPr>
            <w:tcW w:w="9212" w:type="dxa"/>
            <w:gridSpan w:val="2"/>
          </w:tcPr>
          <w:p w14:paraId="27EF5F7B" w14:textId="77777777" w:rsidR="00831CF1" w:rsidRDefault="00831CF1" w:rsidP="00086B94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Plano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emergencial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retirada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do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local:</w:t>
            </w:r>
          </w:p>
        </w:tc>
      </w:tr>
      <w:tr w:rsidR="00831CF1" w14:paraId="1AA0F922" w14:textId="77777777" w:rsidTr="00086B94">
        <w:trPr>
          <w:trHeight w:val="567"/>
        </w:trPr>
        <w:tc>
          <w:tcPr>
            <w:tcW w:w="9212" w:type="dxa"/>
            <w:gridSpan w:val="2"/>
          </w:tcPr>
          <w:p w14:paraId="0ED84A24" w14:textId="77777777" w:rsidR="00831CF1" w:rsidRDefault="00831CF1" w:rsidP="00086B94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Plano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emergencial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resgate:</w:t>
            </w:r>
          </w:p>
        </w:tc>
      </w:tr>
      <w:tr w:rsidR="00831CF1" w14:paraId="1DEC4072" w14:textId="77777777" w:rsidTr="00086B94">
        <w:trPr>
          <w:trHeight w:val="567"/>
        </w:trPr>
        <w:tc>
          <w:tcPr>
            <w:tcW w:w="9212" w:type="dxa"/>
            <w:gridSpan w:val="2"/>
          </w:tcPr>
          <w:p w14:paraId="2C824DB7" w14:textId="77777777" w:rsidR="00831CF1" w:rsidRDefault="00831CF1" w:rsidP="00086B94">
            <w:pPr>
              <w:pStyle w:val="TableParagraph"/>
              <w:spacing w:before="1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Profissional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atuar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nas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operações:</w:t>
            </w:r>
          </w:p>
        </w:tc>
      </w:tr>
      <w:tr w:rsidR="00831CF1" w14:paraId="0D60029F" w14:textId="77777777" w:rsidTr="00086B94">
        <w:trPr>
          <w:trHeight w:val="567"/>
        </w:trPr>
        <w:tc>
          <w:tcPr>
            <w:tcW w:w="9212" w:type="dxa"/>
            <w:gridSpan w:val="2"/>
          </w:tcPr>
          <w:p w14:paraId="0B711C86" w14:textId="77777777" w:rsidR="00831CF1" w:rsidRDefault="00831CF1" w:rsidP="00086B94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Dispositivos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adicionais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comunicação:</w:t>
            </w:r>
          </w:p>
        </w:tc>
      </w:tr>
      <w:tr w:rsidR="00831CF1" w14:paraId="425A9D2E" w14:textId="77777777" w:rsidTr="00086B94">
        <w:trPr>
          <w:trHeight w:val="565"/>
        </w:trPr>
        <w:tc>
          <w:tcPr>
            <w:tcW w:w="9212" w:type="dxa"/>
            <w:gridSpan w:val="2"/>
          </w:tcPr>
          <w:p w14:paraId="37513B3E" w14:textId="77777777" w:rsidR="00831CF1" w:rsidRDefault="00831CF1" w:rsidP="00086B94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Equipamentos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proteção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coletiva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:</w:t>
            </w:r>
          </w:p>
        </w:tc>
      </w:tr>
      <w:tr w:rsidR="00831CF1" w14:paraId="7F291991" w14:textId="77777777" w:rsidTr="00086B94">
        <w:trPr>
          <w:trHeight w:val="567"/>
        </w:trPr>
        <w:tc>
          <w:tcPr>
            <w:tcW w:w="9212" w:type="dxa"/>
            <w:gridSpan w:val="2"/>
          </w:tcPr>
          <w:p w14:paraId="294CB784" w14:textId="77777777" w:rsidR="00831CF1" w:rsidRDefault="00831CF1" w:rsidP="00086B94">
            <w:pPr>
              <w:pStyle w:val="TableParagraph"/>
              <w:spacing w:before="1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Equipamentos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proteção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individual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:</w:t>
            </w:r>
          </w:p>
        </w:tc>
      </w:tr>
    </w:tbl>
    <w:p w14:paraId="66C6CEFA" w14:textId="77777777" w:rsidR="00831CF1" w:rsidRDefault="00831CF1" w:rsidP="00831CF1">
      <w:pPr>
        <w:spacing w:before="285"/>
        <w:ind w:left="143"/>
        <w:rPr>
          <w:sz w:val="24"/>
        </w:rPr>
      </w:pPr>
      <w:r>
        <w:rPr>
          <w:sz w:val="24"/>
        </w:rPr>
        <w:t xml:space="preserve">Telefones de emergência: </w:t>
      </w:r>
      <w:r>
        <w:rPr>
          <w:b/>
          <w:sz w:val="24"/>
        </w:rPr>
        <w:t>Polícia Militar</w:t>
      </w:r>
      <w:r>
        <w:rPr>
          <w:sz w:val="24"/>
        </w:rPr>
        <w:t xml:space="preserve">: 190/ </w:t>
      </w:r>
      <w:r>
        <w:rPr>
          <w:b/>
          <w:sz w:val="24"/>
        </w:rPr>
        <w:t>Polícia Rodoviária Federal</w:t>
      </w:r>
      <w:r>
        <w:rPr>
          <w:sz w:val="24"/>
        </w:rPr>
        <w:t xml:space="preserve">: 191/ </w:t>
      </w:r>
      <w:r>
        <w:rPr>
          <w:b/>
          <w:sz w:val="24"/>
        </w:rPr>
        <w:t>Samu</w:t>
      </w:r>
      <w:r>
        <w:rPr>
          <w:sz w:val="24"/>
        </w:rPr>
        <w:t xml:space="preserve">:192/ </w:t>
      </w:r>
      <w:r>
        <w:rPr>
          <w:b/>
          <w:sz w:val="24"/>
        </w:rPr>
        <w:t>Bombeiro</w:t>
      </w:r>
      <w:r>
        <w:rPr>
          <w:sz w:val="24"/>
        </w:rPr>
        <w:t xml:space="preserve">: 193/ </w:t>
      </w:r>
      <w:r>
        <w:rPr>
          <w:b/>
          <w:sz w:val="24"/>
        </w:rPr>
        <w:t>Defesa Civil</w:t>
      </w:r>
      <w:r>
        <w:rPr>
          <w:sz w:val="24"/>
        </w:rPr>
        <w:t>: 199.</w:t>
      </w:r>
    </w:p>
    <w:p w14:paraId="73FF3E09" w14:textId="77777777" w:rsidR="00831CF1" w:rsidRDefault="00831CF1" w:rsidP="00831CF1">
      <w:pPr>
        <w:pStyle w:val="Corpodetexto"/>
        <w:spacing w:before="119"/>
      </w:pPr>
    </w:p>
    <w:p w14:paraId="21FBCAB8" w14:textId="77777777" w:rsidR="00831CF1" w:rsidRDefault="00831CF1" w:rsidP="00831CF1">
      <w:pPr>
        <w:pStyle w:val="Corpodetexto"/>
        <w:tabs>
          <w:tab w:val="left" w:pos="3080"/>
          <w:tab w:val="left" w:pos="9170"/>
        </w:tabs>
        <w:spacing w:before="0" w:line="338" w:lineRule="auto"/>
        <w:ind w:left="143" w:right="183"/>
      </w:pPr>
      <w:r>
        <w:t xml:space="preserve">Proponente da atividade: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 </w:t>
      </w:r>
      <w:r>
        <w:rPr>
          <w:u w:val="single"/>
        </w:rPr>
        <w:tab/>
      </w:r>
    </w:p>
    <w:p w14:paraId="539CBA9A" w14:textId="77777777" w:rsidR="00831CF1" w:rsidRDefault="00831CF1" w:rsidP="00831CF1">
      <w:pPr>
        <w:pStyle w:val="Corpodetexto"/>
        <w:tabs>
          <w:tab w:val="left" w:pos="3080"/>
          <w:tab w:val="left" w:pos="9203"/>
        </w:tabs>
        <w:spacing w:before="252" w:line="338" w:lineRule="auto"/>
        <w:ind w:left="143" w:right="151"/>
      </w:pPr>
      <w:r>
        <w:t xml:space="preserve">Diretor da unidade: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 </w:t>
      </w:r>
      <w:r>
        <w:rPr>
          <w:u w:val="single"/>
        </w:rPr>
        <w:tab/>
      </w:r>
    </w:p>
    <w:p w14:paraId="3EAF83E8" w14:textId="77777777" w:rsidR="00831CF1" w:rsidRDefault="00831CF1" w:rsidP="00831CF1">
      <w:pPr>
        <w:pStyle w:val="Corpodetexto"/>
        <w:tabs>
          <w:tab w:val="left" w:pos="3080"/>
          <w:tab w:val="left" w:pos="9264"/>
        </w:tabs>
        <w:spacing w:before="254"/>
        <w:ind w:left="143" w:right="89"/>
      </w:pPr>
      <w:r>
        <w:t>Servidor de referência na unidade de origem:</w:t>
      </w:r>
      <w:r>
        <w:rPr>
          <w:u w:val="single"/>
        </w:rPr>
        <w:tab/>
      </w:r>
      <w:r>
        <w:t xml:space="preserve"> Telefone: </w:t>
      </w:r>
      <w:r>
        <w:rPr>
          <w:u w:val="single"/>
        </w:rPr>
        <w:tab/>
      </w:r>
    </w:p>
    <w:p w14:paraId="794881BE" w14:textId="77777777" w:rsidR="00831CF1" w:rsidRDefault="00831CF1"/>
    <w:sectPr w:rsidR="00831CF1" w:rsidSect="00831CF1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F1"/>
    <w:rsid w:val="00831CF1"/>
    <w:rsid w:val="00B9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D3DF"/>
  <w15:chartTrackingRefBased/>
  <w15:docId w15:val="{360B2E2F-0741-4AAF-AF80-48B195EB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1CF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1CF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1CF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1CF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1CF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1CF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1CF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1CF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1CF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1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1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1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1C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1C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1C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1C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1C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1C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1CF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3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1CF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31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1CF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31C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1CF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31C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1CF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1C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1CF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31CF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31CF1"/>
    <w:pPr>
      <w:spacing w:before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1CF1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3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1</cp:revision>
  <cp:lastPrinted>2026-03-18T13:25:00Z</cp:lastPrinted>
  <dcterms:created xsi:type="dcterms:W3CDTF">2026-03-18T13:20:00Z</dcterms:created>
  <dcterms:modified xsi:type="dcterms:W3CDTF">2026-03-18T13:27:00Z</dcterms:modified>
</cp:coreProperties>
</file>